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3B" w:rsidRDefault="00096A3B" w:rsidP="00096A3B">
      <w:pPr>
        <w:pStyle w:val="Heading1"/>
      </w:pPr>
      <w:r>
        <w:t>APQB 3.1 – Aggregate Demand</w:t>
      </w:r>
    </w:p>
    <w:p w:rsidR="00A74654" w:rsidRPr="00A74654" w:rsidRDefault="00A74654" w:rsidP="00A74654">
      <w:pPr>
        <w:pStyle w:val="ListParagraph"/>
        <w:numPr>
          <w:ilvl w:val="0"/>
          <w:numId w:val="1"/>
        </w:numPr>
        <w:rPr>
          <w:b/>
        </w:rPr>
      </w:pPr>
      <w:r w:rsidRPr="00A74654">
        <w:rPr>
          <w:b/>
        </w:rPr>
        <w:t>Which of the following will result in a rightward shift of the aggregate demand curve?</w:t>
      </w:r>
    </w:p>
    <w:p w:rsidR="00A74654" w:rsidRDefault="00A74654" w:rsidP="00A74654">
      <w:pPr>
        <w:pStyle w:val="ListParagraph"/>
        <w:numPr>
          <w:ilvl w:val="0"/>
          <w:numId w:val="2"/>
        </w:numPr>
      </w:pPr>
      <w:r>
        <w:t>An increase in the income tax rate</w:t>
      </w:r>
    </w:p>
    <w:p w:rsidR="00A74654" w:rsidRDefault="00A74654" w:rsidP="00A74654">
      <w:pPr>
        <w:pStyle w:val="ListParagraph"/>
        <w:numPr>
          <w:ilvl w:val="0"/>
          <w:numId w:val="2"/>
        </w:numPr>
      </w:pPr>
      <w:r>
        <w:t>An increase in exports</w:t>
      </w:r>
    </w:p>
    <w:p w:rsidR="00A74654" w:rsidRDefault="00A74654" w:rsidP="00A74654">
      <w:pPr>
        <w:pStyle w:val="ListParagraph"/>
        <w:numPr>
          <w:ilvl w:val="0"/>
          <w:numId w:val="2"/>
        </w:numPr>
      </w:pPr>
      <w:r>
        <w:t>A decrease in the price level</w:t>
      </w:r>
    </w:p>
    <w:p w:rsidR="00A74654" w:rsidRDefault="00A74654" w:rsidP="00A74654">
      <w:pPr>
        <w:pStyle w:val="ListParagraph"/>
        <w:numPr>
          <w:ilvl w:val="0"/>
          <w:numId w:val="2"/>
        </w:numPr>
      </w:pPr>
      <w:r>
        <w:t>A decrease in household income</w:t>
      </w:r>
    </w:p>
    <w:p w:rsidR="00EC7144" w:rsidRDefault="00A74654" w:rsidP="00A74654">
      <w:pPr>
        <w:pStyle w:val="ListParagraph"/>
        <w:numPr>
          <w:ilvl w:val="0"/>
          <w:numId w:val="2"/>
        </w:numPr>
      </w:pPr>
      <w:r>
        <w:t>A decrease in government spending</w:t>
      </w:r>
    </w:p>
    <w:p w:rsidR="00A74654" w:rsidRDefault="00A74654" w:rsidP="00A74654">
      <w:r w:rsidRPr="00A74654">
        <w:rPr>
          <w:noProof/>
        </w:rPr>
        <w:drawing>
          <wp:inline distT="0" distB="0" distL="0" distR="0" wp14:anchorId="6940F4CA" wp14:editId="07996F8F">
            <wp:extent cx="2838846" cy="21338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38846" cy="2133898"/>
                    </a:xfrm>
                    <a:prstGeom prst="rect">
                      <a:avLst/>
                    </a:prstGeom>
                  </pic:spPr>
                </pic:pic>
              </a:graphicData>
            </a:graphic>
          </wp:inline>
        </w:drawing>
      </w:r>
    </w:p>
    <w:p w:rsidR="00A74654" w:rsidRPr="00A74654" w:rsidRDefault="00A74654" w:rsidP="00A74654">
      <w:pPr>
        <w:pStyle w:val="ListParagraph"/>
        <w:numPr>
          <w:ilvl w:val="0"/>
          <w:numId w:val="1"/>
        </w:numPr>
        <w:rPr>
          <w:b/>
        </w:rPr>
      </w:pPr>
      <w:r w:rsidRPr="00A74654">
        <w:rPr>
          <w:b/>
        </w:rPr>
        <w:t xml:space="preserve">The diagram shows various points on three aggregate </w:t>
      </w:r>
      <w:proofErr w:type="gramStart"/>
      <w:r w:rsidRPr="00A74654">
        <w:rPr>
          <w:b/>
        </w:rPr>
        <w:t>demand  (</w:t>
      </w:r>
      <w:proofErr w:type="gramEnd"/>
      <w:r w:rsidRPr="00A74654">
        <w:rPr>
          <w:b/>
        </w:rPr>
        <w:t>AD)  curves.</w:t>
      </w:r>
    </w:p>
    <w:p w:rsidR="00A74654" w:rsidRDefault="00A74654" w:rsidP="00A74654">
      <w:r>
        <w:t>A decrease in the price level will produce a movement between which of the following two points on the diagram above?</w:t>
      </w:r>
    </w:p>
    <w:p w:rsidR="00A74654" w:rsidRDefault="00A74654" w:rsidP="00A74654">
      <w:pPr>
        <w:pStyle w:val="ListParagraph"/>
        <w:numPr>
          <w:ilvl w:val="0"/>
          <w:numId w:val="3"/>
        </w:numPr>
      </w:pPr>
      <w:r>
        <w:t>From point X to point Y</w:t>
      </w:r>
    </w:p>
    <w:p w:rsidR="00A74654" w:rsidRDefault="00A74654" w:rsidP="00A74654">
      <w:pPr>
        <w:pStyle w:val="ListParagraph"/>
        <w:numPr>
          <w:ilvl w:val="0"/>
          <w:numId w:val="3"/>
        </w:numPr>
      </w:pPr>
      <w:r>
        <w:t>From point W to point Y</w:t>
      </w:r>
    </w:p>
    <w:p w:rsidR="00A74654" w:rsidRDefault="00A74654" w:rsidP="00A74654">
      <w:pPr>
        <w:pStyle w:val="ListParagraph"/>
        <w:numPr>
          <w:ilvl w:val="0"/>
          <w:numId w:val="3"/>
        </w:numPr>
      </w:pPr>
      <w:r>
        <w:t>From point W to point Z</w:t>
      </w:r>
    </w:p>
    <w:p w:rsidR="00A74654" w:rsidRDefault="00A74654" w:rsidP="00A74654">
      <w:pPr>
        <w:pStyle w:val="ListParagraph"/>
        <w:numPr>
          <w:ilvl w:val="0"/>
          <w:numId w:val="3"/>
        </w:numPr>
      </w:pPr>
      <w:r>
        <w:t>From point Z to point Y</w:t>
      </w:r>
    </w:p>
    <w:p w:rsidR="00A74654" w:rsidRDefault="00A74654" w:rsidP="00A74654">
      <w:pPr>
        <w:pStyle w:val="ListParagraph"/>
        <w:numPr>
          <w:ilvl w:val="0"/>
          <w:numId w:val="3"/>
        </w:numPr>
      </w:pPr>
      <w:r>
        <w:t>From point Y to point Z</w:t>
      </w:r>
    </w:p>
    <w:p w:rsidR="00A74654" w:rsidRPr="00A74654" w:rsidRDefault="00A74654" w:rsidP="00A74654">
      <w:pPr>
        <w:pStyle w:val="ListParagraph"/>
        <w:numPr>
          <w:ilvl w:val="0"/>
          <w:numId w:val="1"/>
        </w:numPr>
        <w:rPr>
          <w:b/>
        </w:rPr>
      </w:pPr>
      <w:r w:rsidRPr="00A74654">
        <w:rPr>
          <w:b/>
        </w:rPr>
        <w:t>Which of the following is a reason why the aggregate demand curve is downward sloping?</w:t>
      </w:r>
    </w:p>
    <w:p w:rsidR="00A74654" w:rsidRDefault="00A74654" w:rsidP="00A74654">
      <w:pPr>
        <w:pStyle w:val="ListParagraph"/>
        <w:numPr>
          <w:ilvl w:val="0"/>
          <w:numId w:val="4"/>
        </w:numPr>
      </w:pPr>
      <w:r>
        <w:t>A higher price level decreases savings.</w:t>
      </w:r>
    </w:p>
    <w:p w:rsidR="00A74654" w:rsidRDefault="00A74654" w:rsidP="00A74654">
      <w:pPr>
        <w:pStyle w:val="ListParagraph"/>
        <w:numPr>
          <w:ilvl w:val="0"/>
          <w:numId w:val="4"/>
        </w:numPr>
      </w:pPr>
      <w:r>
        <w:t>A higher price level decreases interest rates.</w:t>
      </w:r>
    </w:p>
    <w:p w:rsidR="00A74654" w:rsidRDefault="00A74654" w:rsidP="00A74654">
      <w:pPr>
        <w:pStyle w:val="ListParagraph"/>
        <w:numPr>
          <w:ilvl w:val="0"/>
          <w:numId w:val="4"/>
        </w:numPr>
      </w:pPr>
      <w:r>
        <w:t>A higher price level increases exports.</w:t>
      </w:r>
    </w:p>
    <w:p w:rsidR="00A74654" w:rsidRDefault="00A74654" w:rsidP="00A74654">
      <w:pPr>
        <w:pStyle w:val="ListParagraph"/>
        <w:numPr>
          <w:ilvl w:val="0"/>
          <w:numId w:val="4"/>
        </w:numPr>
      </w:pPr>
      <w:r>
        <w:t>A higher price level decreases imports.</w:t>
      </w:r>
    </w:p>
    <w:p w:rsidR="00A74654" w:rsidRDefault="00A74654" w:rsidP="00A74654">
      <w:pPr>
        <w:pStyle w:val="ListParagraph"/>
        <w:numPr>
          <w:ilvl w:val="0"/>
          <w:numId w:val="4"/>
        </w:numPr>
      </w:pPr>
      <w:r>
        <w:t>A higher price level decreases real wealth.</w:t>
      </w:r>
    </w:p>
    <w:p w:rsidR="0038469E" w:rsidRPr="0038469E" w:rsidRDefault="0038469E" w:rsidP="0038469E">
      <w:pPr>
        <w:pStyle w:val="ListParagraph"/>
        <w:numPr>
          <w:ilvl w:val="0"/>
          <w:numId w:val="1"/>
        </w:numPr>
        <w:rPr>
          <w:b/>
        </w:rPr>
      </w:pPr>
      <w:r w:rsidRPr="0038469E">
        <w:rPr>
          <w:b/>
        </w:rPr>
        <w:t>Aggregate demand may be measured by adding</w:t>
      </w:r>
    </w:p>
    <w:p w:rsidR="0038469E" w:rsidRDefault="0038469E" w:rsidP="00096A3B">
      <w:pPr>
        <w:pStyle w:val="ListParagraph"/>
        <w:numPr>
          <w:ilvl w:val="0"/>
          <w:numId w:val="5"/>
        </w:numPr>
      </w:pPr>
      <w:r>
        <w:t>consumption, investment, savings, and imports</w:t>
      </w:r>
    </w:p>
    <w:p w:rsidR="0038469E" w:rsidRDefault="0038469E" w:rsidP="00096A3B">
      <w:pPr>
        <w:pStyle w:val="ListParagraph"/>
        <w:numPr>
          <w:ilvl w:val="0"/>
          <w:numId w:val="5"/>
        </w:numPr>
      </w:pPr>
      <w:r>
        <w:t>savings, government spending, and business inventories</w:t>
      </w:r>
    </w:p>
    <w:p w:rsidR="0038469E" w:rsidRDefault="0038469E" w:rsidP="00096A3B">
      <w:pPr>
        <w:pStyle w:val="ListParagraph"/>
        <w:numPr>
          <w:ilvl w:val="0"/>
          <w:numId w:val="5"/>
        </w:numPr>
      </w:pPr>
      <w:r>
        <w:t>consumption, investment, government spending, and net exports</w:t>
      </w:r>
    </w:p>
    <w:p w:rsidR="0038469E" w:rsidRDefault="0038469E" w:rsidP="00096A3B">
      <w:pPr>
        <w:pStyle w:val="ListParagraph"/>
        <w:numPr>
          <w:ilvl w:val="0"/>
          <w:numId w:val="5"/>
        </w:numPr>
      </w:pPr>
      <w:r>
        <w:t>domestic private expenditures and government spending</w:t>
      </w:r>
    </w:p>
    <w:p w:rsidR="0038469E" w:rsidRDefault="0038469E" w:rsidP="00096A3B">
      <w:pPr>
        <w:pStyle w:val="ListParagraph"/>
        <w:numPr>
          <w:ilvl w:val="0"/>
          <w:numId w:val="5"/>
        </w:numPr>
      </w:pPr>
      <w:r>
        <w:t>domestic expenditures and imports</w:t>
      </w:r>
    </w:p>
    <w:p w:rsidR="0038469E" w:rsidRPr="0038469E" w:rsidRDefault="0038469E" w:rsidP="0038469E">
      <w:pPr>
        <w:pStyle w:val="ListParagraph"/>
        <w:numPr>
          <w:ilvl w:val="0"/>
          <w:numId w:val="1"/>
        </w:numPr>
        <w:rPr>
          <w:b/>
        </w:rPr>
      </w:pPr>
      <w:r>
        <w:rPr>
          <w:b/>
        </w:rPr>
        <w:lastRenderedPageBreak/>
        <w:t>W</w:t>
      </w:r>
      <w:r w:rsidRPr="0038469E">
        <w:rPr>
          <w:b/>
        </w:rPr>
        <w:t>hich of the following changes would cause an economy’s aggregate demand curve to shift to the right?</w:t>
      </w:r>
    </w:p>
    <w:p w:rsidR="0038469E" w:rsidRDefault="0038469E" w:rsidP="00096A3B">
      <w:pPr>
        <w:pStyle w:val="ListParagraph"/>
        <w:numPr>
          <w:ilvl w:val="0"/>
          <w:numId w:val="6"/>
        </w:numPr>
      </w:pPr>
      <w:r>
        <w:t>An increase in spending on imports</w:t>
      </w:r>
    </w:p>
    <w:p w:rsidR="0038469E" w:rsidRDefault="0038469E" w:rsidP="00096A3B">
      <w:pPr>
        <w:pStyle w:val="ListParagraph"/>
        <w:numPr>
          <w:ilvl w:val="0"/>
          <w:numId w:val="6"/>
        </w:numPr>
      </w:pPr>
      <w:r>
        <w:t>An increase in autonomous consumption spending</w:t>
      </w:r>
    </w:p>
    <w:p w:rsidR="0038469E" w:rsidRDefault="0038469E" w:rsidP="00096A3B">
      <w:pPr>
        <w:pStyle w:val="ListParagraph"/>
        <w:numPr>
          <w:ilvl w:val="0"/>
          <w:numId w:val="6"/>
        </w:numPr>
      </w:pPr>
      <w:r>
        <w:t>An increase in interest rates</w:t>
      </w:r>
    </w:p>
    <w:p w:rsidR="0038469E" w:rsidRDefault="0038469E" w:rsidP="00096A3B">
      <w:pPr>
        <w:pStyle w:val="ListParagraph"/>
        <w:numPr>
          <w:ilvl w:val="0"/>
          <w:numId w:val="6"/>
        </w:numPr>
      </w:pPr>
      <w:r>
        <w:t>A decrease in the money supply</w:t>
      </w:r>
    </w:p>
    <w:p w:rsidR="0038469E" w:rsidRDefault="0038469E" w:rsidP="00096A3B">
      <w:pPr>
        <w:pStyle w:val="ListParagraph"/>
        <w:numPr>
          <w:ilvl w:val="0"/>
          <w:numId w:val="6"/>
        </w:numPr>
      </w:pPr>
      <w:r>
        <w:t>A decrease in the overall price level in the economy</w:t>
      </w:r>
    </w:p>
    <w:p w:rsidR="0038469E" w:rsidRPr="0038469E" w:rsidRDefault="0038469E" w:rsidP="0038469E">
      <w:pPr>
        <w:pStyle w:val="ListParagraph"/>
        <w:numPr>
          <w:ilvl w:val="0"/>
          <w:numId w:val="1"/>
        </w:numPr>
        <w:rPr>
          <w:b/>
        </w:rPr>
      </w:pPr>
      <w:r w:rsidRPr="0038469E">
        <w:rPr>
          <w:b/>
        </w:rPr>
        <w:t>Which of the following statements best describes the impact of a decrease in Japanese income on aggregate demand in the United States?</w:t>
      </w:r>
    </w:p>
    <w:p w:rsidR="0038469E" w:rsidRDefault="0038469E" w:rsidP="00096A3B">
      <w:pPr>
        <w:pStyle w:val="ListParagraph"/>
        <w:numPr>
          <w:ilvl w:val="0"/>
          <w:numId w:val="7"/>
        </w:numPr>
      </w:pPr>
      <w:r>
        <w:t>There will be no change in aggregate demand because United States aggregate demand depends only on the income of United States consumers.</w:t>
      </w:r>
    </w:p>
    <w:p w:rsidR="0038469E" w:rsidRDefault="0038469E" w:rsidP="00096A3B">
      <w:pPr>
        <w:pStyle w:val="ListParagraph"/>
        <w:numPr>
          <w:ilvl w:val="0"/>
          <w:numId w:val="7"/>
        </w:numPr>
      </w:pPr>
      <w:r>
        <w:t>Aggregate demand will decrease because the demand for United States exports decreases.</w:t>
      </w:r>
    </w:p>
    <w:p w:rsidR="0038469E" w:rsidRDefault="0038469E" w:rsidP="00096A3B">
      <w:pPr>
        <w:pStyle w:val="ListParagraph"/>
        <w:numPr>
          <w:ilvl w:val="0"/>
          <w:numId w:val="7"/>
        </w:numPr>
      </w:pPr>
      <w:r>
        <w:t>Aggregate demand will decrease because the value of the United States dollar decreases relative to the Japanese yen.</w:t>
      </w:r>
    </w:p>
    <w:p w:rsidR="0038469E" w:rsidRDefault="0038469E" w:rsidP="00096A3B">
      <w:pPr>
        <w:pStyle w:val="ListParagraph"/>
        <w:numPr>
          <w:ilvl w:val="0"/>
          <w:numId w:val="7"/>
        </w:numPr>
      </w:pPr>
      <w:r>
        <w:t>Aggregate demand will increase because a decrease in income in Japan causes an increase in income in the United States.</w:t>
      </w:r>
    </w:p>
    <w:p w:rsidR="0038469E" w:rsidRDefault="0038469E" w:rsidP="00096A3B">
      <w:pPr>
        <w:pStyle w:val="ListParagraph"/>
        <w:numPr>
          <w:ilvl w:val="0"/>
          <w:numId w:val="7"/>
        </w:numPr>
      </w:pPr>
      <w:r>
        <w:t>Aggregate demand will increase because interest rates in the United States decrease.</w:t>
      </w:r>
    </w:p>
    <w:p w:rsidR="0038469E" w:rsidRPr="0038469E" w:rsidRDefault="0038469E" w:rsidP="0038469E">
      <w:pPr>
        <w:pStyle w:val="ListParagraph"/>
        <w:numPr>
          <w:ilvl w:val="0"/>
          <w:numId w:val="1"/>
        </w:numPr>
        <w:rPr>
          <w:b/>
        </w:rPr>
      </w:pPr>
      <w:r w:rsidRPr="0038469E">
        <w:rPr>
          <w:b/>
        </w:rPr>
        <w:t>Which of the following will result in a rightward shift of the aggregate demand curve?</w:t>
      </w:r>
    </w:p>
    <w:p w:rsidR="0038469E" w:rsidRDefault="0038469E" w:rsidP="00096A3B">
      <w:pPr>
        <w:pStyle w:val="ListParagraph"/>
        <w:numPr>
          <w:ilvl w:val="0"/>
          <w:numId w:val="8"/>
        </w:numPr>
      </w:pPr>
      <w:r>
        <w:t>An increase in the income tax rate</w:t>
      </w:r>
    </w:p>
    <w:p w:rsidR="0038469E" w:rsidRDefault="0038469E" w:rsidP="00096A3B">
      <w:pPr>
        <w:pStyle w:val="ListParagraph"/>
        <w:numPr>
          <w:ilvl w:val="0"/>
          <w:numId w:val="8"/>
        </w:numPr>
      </w:pPr>
      <w:r>
        <w:t>An increase in exports</w:t>
      </w:r>
    </w:p>
    <w:p w:rsidR="0038469E" w:rsidRDefault="0038469E" w:rsidP="00096A3B">
      <w:pPr>
        <w:pStyle w:val="ListParagraph"/>
        <w:numPr>
          <w:ilvl w:val="0"/>
          <w:numId w:val="8"/>
        </w:numPr>
      </w:pPr>
      <w:r>
        <w:t>A decrease in the price level</w:t>
      </w:r>
    </w:p>
    <w:p w:rsidR="0038469E" w:rsidRDefault="0038469E" w:rsidP="00096A3B">
      <w:pPr>
        <w:pStyle w:val="ListParagraph"/>
        <w:numPr>
          <w:ilvl w:val="0"/>
          <w:numId w:val="8"/>
        </w:numPr>
      </w:pPr>
      <w:r>
        <w:t>A decrease in household income</w:t>
      </w:r>
    </w:p>
    <w:p w:rsidR="0038469E" w:rsidRDefault="0038469E" w:rsidP="00096A3B">
      <w:pPr>
        <w:pStyle w:val="ListParagraph"/>
        <w:numPr>
          <w:ilvl w:val="0"/>
          <w:numId w:val="8"/>
        </w:numPr>
      </w:pPr>
      <w:r>
        <w:t>A decrease in government spending</w:t>
      </w:r>
    </w:p>
    <w:p w:rsidR="0038469E" w:rsidRPr="0038469E" w:rsidRDefault="0038469E" w:rsidP="0038469E">
      <w:pPr>
        <w:pStyle w:val="ListParagraph"/>
        <w:numPr>
          <w:ilvl w:val="0"/>
          <w:numId w:val="1"/>
        </w:numPr>
        <w:rPr>
          <w:b/>
        </w:rPr>
      </w:pPr>
      <w:r w:rsidRPr="0038469E">
        <w:rPr>
          <w:b/>
        </w:rPr>
        <w:t>An increase in military spending will affect an economy in which of the following ways in the short run?</w:t>
      </w:r>
    </w:p>
    <w:p w:rsidR="0038469E" w:rsidRDefault="0038469E" w:rsidP="00096A3B">
      <w:pPr>
        <w:pStyle w:val="ListParagraph"/>
        <w:numPr>
          <w:ilvl w:val="0"/>
          <w:numId w:val="9"/>
        </w:numPr>
      </w:pPr>
      <w:r>
        <w:t>Aggregate supply will increase.</w:t>
      </w:r>
    </w:p>
    <w:p w:rsidR="0038469E" w:rsidRDefault="006965E7" w:rsidP="00096A3B">
      <w:pPr>
        <w:pStyle w:val="ListParagraph"/>
        <w:numPr>
          <w:ilvl w:val="0"/>
          <w:numId w:val="9"/>
        </w:numPr>
      </w:pPr>
      <w:r>
        <w:t>Aggregate</w:t>
      </w:r>
      <w:bookmarkStart w:id="0" w:name="_GoBack"/>
      <w:bookmarkEnd w:id="0"/>
      <w:r w:rsidR="0038469E">
        <w:t xml:space="preserve"> supply will decrease.</w:t>
      </w:r>
    </w:p>
    <w:p w:rsidR="0038469E" w:rsidRDefault="0038469E" w:rsidP="00096A3B">
      <w:pPr>
        <w:pStyle w:val="ListParagraph"/>
        <w:numPr>
          <w:ilvl w:val="0"/>
          <w:numId w:val="9"/>
        </w:numPr>
      </w:pPr>
      <w:r>
        <w:t>Aggregate demand will increase.</w:t>
      </w:r>
    </w:p>
    <w:p w:rsidR="0038469E" w:rsidRDefault="0038469E" w:rsidP="00096A3B">
      <w:pPr>
        <w:pStyle w:val="ListParagraph"/>
        <w:numPr>
          <w:ilvl w:val="0"/>
          <w:numId w:val="9"/>
        </w:numPr>
      </w:pPr>
      <w:r>
        <w:t>Aggregate demand will decrease.</w:t>
      </w:r>
    </w:p>
    <w:p w:rsidR="0038469E" w:rsidRDefault="0038469E" w:rsidP="00096A3B">
      <w:pPr>
        <w:pStyle w:val="ListParagraph"/>
        <w:numPr>
          <w:ilvl w:val="0"/>
          <w:numId w:val="9"/>
        </w:numPr>
      </w:pPr>
      <w:r>
        <w:t>The price level will decrease.</w:t>
      </w:r>
    </w:p>
    <w:p w:rsidR="0038469E" w:rsidRPr="0038469E" w:rsidRDefault="0038469E" w:rsidP="0038469E">
      <w:pPr>
        <w:pStyle w:val="ListParagraph"/>
        <w:numPr>
          <w:ilvl w:val="0"/>
          <w:numId w:val="1"/>
        </w:numPr>
        <w:rPr>
          <w:b/>
        </w:rPr>
      </w:pPr>
      <w:r w:rsidRPr="0038469E">
        <w:rPr>
          <w:b/>
        </w:rPr>
        <w:t>One explanation for the downward slope of the aggregate demand curve is that when the price level increases, which of the following will decrease?</w:t>
      </w:r>
    </w:p>
    <w:p w:rsidR="0038469E" w:rsidRDefault="0038469E" w:rsidP="00096A3B">
      <w:pPr>
        <w:pStyle w:val="ListParagraph"/>
        <w:numPr>
          <w:ilvl w:val="0"/>
          <w:numId w:val="10"/>
        </w:numPr>
      </w:pPr>
      <w:r>
        <w:t>Real value of assets</w:t>
      </w:r>
    </w:p>
    <w:p w:rsidR="0038469E" w:rsidRDefault="0038469E" w:rsidP="00096A3B">
      <w:pPr>
        <w:pStyle w:val="ListParagraph"/>
        <w:numPr>
          <w:ilvl w:val="0"/>
          <w:numId w:val="10"/>
        </w:numPr>
      </w:pPr>
      <w:r>
        <w:t>Prices of foreign goods</w:t>
      </w:r>
    </w:p>
    <w:p w:rsidR="0038469E" w:rsidRDefault="0038469E" w:rsidP="00096A3B">
      <w:pPr>
        <w:pStyle w:val="ListParagraph"/>
        <w:numPr>
          <w:ilvl w:val="0"/>
          <w:numId w:val="10"/>
        </w:numPr>
      </w:pPr>
      <w:r>
        <w:t>Prices of substitute goods</w:t>
      </w:r>
    </w:p>
    <w:p w:rsidR="0038469E" w:rsidRDefault="0038469E" w:rsidP="00096A3B">
      <w:pPr>
        <w:pStyle w:val="ListParagraph"/>
        <w:numPr>
          <w:ilvl w:val="0"/>
          <w:numId w:val="10"/>
        </w:numPr>
      </w:pPr>
      <w:r>
        <w:lastRenderedPageBreak/>
        <w:t>Expectations of future prices</w:t>
      </w:r>
    </w:p>
    <w:p w:rsidR="0038469E" w:rsidRDefault="0038469E" w:rsidP="00096A3B">
      <w:pPr>
        <w:pStyle w:val="ListParagraph"/>
        <w:numPr>
          <w:ilvl w:val="0"/>
          <w:numId w:val="10"/>
        </w:numPr>
      </w:pPr>
      <w:r>
        <w:t>Government deficit</w:t>
      </w:r>
    </w:p>
    <w:p w:rsidR="0038469E" w:rsidRPr="0038469E" w:rsidRDefault="0038469E" w:rsidP="0038469E">
      <w:pPr>
        <w:pStyle w:val="ListParagraph"/>
        <w:numPr>
          <w:ilvl w:val="0"/>
          <w:numId w:val="1"/>
        </w:numPr>
        <w:rPr>
          <w:b/>
        </w:rPr>
      </w:pPr>
      <w:r w:rsidRPr="0038469E">
        <w:rPr>
          <w:b/>
        </w:rPr>
        <w:t>An increase in which of the following would cause the aggregate demand curve to shift to the left?</w:t>
      </w:r>
    </w:p>
    <w:p w:rsidR="0038469E" w:rsidRDefault="0038469E" w:rsidP="00096A3B">
      <w:pPr>
        <w:pStyle w:val="ListParagraph"/>
        <w:numPr>
          <w:ilvl w:val="0"/>
          <w:numId w:val="11"/>
        </w:numPr>
      </w:pPr>
      <w:r>
        <w:t>Consumer optimism</w:t>
      </w:r>
    </w:p>
    <w:p w:rsidR="0038469E" w:rsidRDefault="0038469E" w:rsidP="00096A3B">
      <w:pPr>
        <w:pStyle w:val="ListParagraph"/>
        <w:numPr>
          <w:ilvl w:val="0"/>
          <w:numId w:val="11"/>
        </w:numPr>
      </w:pPr>
      <w:r>
        <w:t>Population</w:t>
      </w:r>
    </w:p>
    <w:p w:rsidR="0038469E" w:rsidRDefault="0038469E" w:rsidP="00096A3B">
      <w:pPr>
        <w:pStyle w:val="ListParagraph"/>
        <w:numPr>
          <w:ilvl w:val="0"/>
          <w:numId w:val="11"/>
        </w:numPr>
      </w:pPr>
      <w:r>
        <w:t>Cost of resources</w:t>
      </w:r>
    </w:p>
    <w:p w:rsidR="0038469E" w:rsidRDefault="0038469E" w:rsidP="00096A3B">
      <w:pPr>
        <w:pStyle w:val="ListParagraph"/>
        <w:numPr>
          <w:ilvl w:val="0"/>
          <w:numId w:val="11"/>
        </w:numPr>
      </w:pPr>
      <w:r>
        <w:t>Income taxes</w:t>
      </w:r>
    </w:p>
    <w:p w:rsidR="0038469E" w:rsidRDefault="0038469E" w:rsidP="00096A3B">
      <w:pPr>
        <w:pStyle w:val="ListParagraph"/>
        <w:numPr>
          <w:ilvl w:val="0"/>
          <w:numId w:val="11"/>
        </w:numPr>
      </w:pPr>
      <w:r>
        <w:t>Net exports</w:t>
      </w:r>
    </w:p>
    <w:p w:rsidR="0038469E" w:rsidRPr="0038469E" w:rsidRDefault="0038469E" w:rsidP="0038469E">
      <w:pPr>
        <w:pStyle w:val="ListParagraph"/>
        <w:numPr>
          <w:ilvl w:val="0"/>
          <w:numId w:val="1"/>
        </w:numPr>
        <w:rPr>
          <w:b/>
        </w:rPr>
      </w:pPr>
      <w:r w:rsidRPr="0038469E">
        <w:rPr>
          <w:b/>
        </w:rPr>
        <w:t>Investment in physical capital is most likely to occur as a result of an increase in</w:t>
      </w:r>
    </w:p>
    <w:p w:rsidR="0038469E" w:rsidRDefault="0038469E" w:rsidP="00096A3B">
      <w:pPr>
        <w:pStyle w:val="ListParagraph"/>
        <w:numPr>
          <w:ilvl w:val="0"/>
          <w:numId w:val="12"/>
        </w:numPr>
      </w:pPr>
      <w:r>
        <w:t>interest rates</w:t>
      </w:r>
    </w:p>
    <w:p w:rsidR="0038469E" w:rsidRDefault="0038469E" w:rsidP="00096A3B">
      <w:pPr>
        <w:pStyle w:val="ListParagraph"/>
        <w:numPr>
          <w:ilvl w:val="0"/>
          <w:numId w:val="12"/>
        </w:numPr>
      </w:pPr>
      <w:r>
        <w:t>inflation rates</w:t>
      </w:r>
    </w:p>
    <w:p w:rsidR="0038469E" w:rsidRDefault="0038469E" w:rsidP="00096A3B">
      <w:pPr>
        <w:pStyle w:val="ListParagraph"/>
        <w:numPr>
          <w:ilvl w:val="0"/>
          <w:numId w:val="12"/>
        </w:numPr>
      </w:pPr>
      <w:r>
        <w:t>business confidence</w:t>
      </w:r>
    </w:p>
    <w:p w:rsidR="0038469E" w:rsidRDefault="0038469E" w:rsidP="00096A3B">
      <w:pPr>
        <w:pStyle w:val="ListParagraph"/>
        <w:numPr>
          <w:ilvl w:val="0"/>
          <w:numId w:val="12"/>
        </w:numPr>
      </w:pPr>
      <w:r>
        <w:t>money demand</w:t>
      </w:r>
    </w:p>
    <w:p w:rsidR="0038469E" w:rsidRDefault="0038469E" w:rsidP="00096A3B">
      <w:pPr>
        <w:pStyle w:val="ListParagraph"/>
        <w:numPr>
          <w:ilvl w:val="0"/>
          <w:numId w:val="12"/>
        </w:numPr>
      </w:pPr>
      <w:r>
        <w:t>personal consumption</w:t>
      </w:r>
    </w:p>
    <w:p w:rsidR="0038469E" w:rsidRPr="0038469E" w:rsidRDefault="00096A3B" w:rsidP="0038469E">
      <w:pPr>
        <w:pStyle w:val="ListParagraph"/>
        <w:numPr>
          <w:ilvl w:val="0"/>
          <w:numId w:val="1"/>
        </w:numPr>
        <w:rPr>
          <w:b/>
        </w:rPr>
      </w:pPr>
      <w:r>
        <w:rPr>
          <w:b/>
          <w:noProof/>
        </w:rPr>
        <mc:AlternateContent>
          <mc:Choice Requires="wps">
            <w:drawing>
              <wp:anchor distT="0" distB="0" distL="114300" distR="114300" simplePos="0" relativeHeight="251659264" behindDoc="0" locked="0" layoutInCell="1" allowOverlap="1" wp14:anchorId="41D18CE1" wp14:editId="1F167632">
                <wp:simplePos x="0" y="0"/>
                <wp:positionH relativeFrom="column">
                  <wp:posOffset>3142615</wp:posOffset>
                </wp:positionH>
                <wp:positionV relativeFrom="paragraph">
                  <wp:posOffset>764540</wp:posOffset>
                </wp:positionV>
                <wp:extent cx="3914775" cy="1619250"/>
                <wp:effectExtent l="0" t="0" r="28575" b="19050"/>
                <wp:wrapNone/>
                <wp:docPr id="2" name="Text Box 2"/>
                <wp:cNvGraphicFramePr/>
                <a:graphic xmlns:a="http://schemas.openxmlformats.org/drawingml/2006/main">
                  <a:graphicData uri="http://schemas.microsoft.com/office/word/2010/wordprocessingShape">
                    <wps:wsp>
                      <wps:cNvSpPr txBox="1"/>
                      <wps:spPr>
                        <a:xfrm rot="10800000">
                          <a:off x="0" y="0"/>
                          <a:ext cx="3914775" cy="1619250"/>
                        </a:xfrm>
                        <a:prstGeom prst="rect">
                          <a:avLst/>
                        </a:prstGeom>
                        <a:solidFill>
                          <a:schemeClr val="lt1"/>
                        </a:solidFill>
                        <a:ln w="6350">
                          <a:solidFill>
                            <a:prstClr val="black"/>
                          </a:solidFill>
                        </a:ln>
                      </wps:spPr>
                      <wps:txbx>
                        <w:txbxContent>
                          <w:p w:rsidR="00096A3B" w:rsidRDefault="00096A3B" w:rsidP="00096A3B">
                            <w:pPr>
                              <w:pStyle w:val="Heading1"/>
                            </w:pPr>
                            <w:r>
                              <w:t>Answers</w:t>
                            </w:r>
                          </w:p>
                          <w:tbl>
                            <w:tblPr>
                              <w:tblW w:w="4680" w:type="dxa"/>
                              <w:tblInd w:w="-5" w:type="dxa"/>
                              <w:tblLayout w:type="fixed"/>
                              <w:tblLook w:val="04A0" w:firstRow="1" w:lastRow="0" w:firstColumn="1" w:lastColumn="0" w:noHBand="0" w:noVBand="1"/>
                            </w:tblPr>
                            <w:tblGrid>
                              <w:gridCol w:w="780"/>
                              <w:gridCol w:w="780"/>
                              <w:gridCol w:w="780"/>
                              <w:gridCol w:w="780"/>
                              <w:gridCol w:w="780"/>
                              <w:gridCol w:w="780"/>
                            </w:tblGrid>
                            <w:tr w:rsidR="00096A3B" w:rsidRPr="00096A3B" w:rsidTr="00096A3B">
                              <w:trPr>
                                <w:trHeight w:val="300"/>
                              </w:trPr>
                              <w:tc>
                                <w:tcPr>
                                  <w:tcW w:w="7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Pr>
                                      <w:rFonts w:ascii="Calibri" w:eastAsia="Times New Roman" w:hAnsi="Calibri" w:cs="Calibri"/>
                                      <w:color w:val="000000"/>
                                    </w:rPr>
                                    <w:t>B</w:t>
                                  </w:r>
                                  <w:r w:rsidRPr="00096A3B">
                                    <w:rPr>
                                      <w:rFonts w:ascii="Calibri" w:eastAsia="Times New Roman" w:hAnsi="Calibri" w:cs="Calibri"/>
                                      <w:color w:val="000000"/>
                                    </w:rPr>
                                    <w:t> </w:t>
                                  </w:r>
                                </w:p>
                              </w:tc>
                              <w:tc>
                                <w:tcPr>
                                  <w:tcW w:w="780" w:type="dxa"/>
                                  <w:tcBorders>
                                    <w:top w:val="single" w:sz="4" w:space="0" w:color="auto"/>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6</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Pr>
                                      <w:rFonts w:ascii="Calibri" w:eastAsia="Times New Roman" w:hAnsi="Calibri" w:cs="Calibri"/>
                                      <w:color w:val="000000"/>
                                    </w:rPr>
                                    <w:t>B</w:t>
                                  </w:r>
                                  <w:r w:rsidRPr="00096A3B">
                                    <w:rPr>
                                      <w:rFonts w:ascii="Calibri" w:eastAsia="Times New Roman" w:hAnsi="Calibri" w:cs="Calibri"/>
                                      <w:color w:val="000000"/>
                                    </w:rPr>
                                    <w:t> </w:t>
                                  </w:r>
                                </w:p>
                              </w:tc>
                              <w:tc>
                                <w:tcPr>
                                  <w:tcW w:w="780" w:type="dxa"/>
                                  <w:tcBorders>
                                    <w:top w:val="single" w:sz="4" w:space="0" w:color="auto"/>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11</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Pr>
                                      <w:rFonts w:ascii="Calibri" w:eastAsia="Times New Roman" w:hAnsi="Calibri" w:cs="Calibri"/>
                                      <w:color w:val="000000"/>
                                    </w:rPr>
                                    <w:t>C</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2</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E</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7</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B</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12</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B</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3</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E</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8</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000000" w:fill="FFFF00"/>
                                  <w:noWrap/>
                                  <w:vAlign w:val="bottom"/>
                                </w:tcPr>
                                <w:p w:rsidR="00096A3B" w:rsidRPr="00096A3B" w:rsidRDefault="00096A3B" w:rsidP="00096A3B">
                                  <w:pPr>
                                    <w:spacing w:after="0" w:line="240" w:lineRule="auto"/>
                                    <w:jc w:val="center"/>
                                    <w:rPr>
                                      <w:rFonts w:ascii="Calibri" w:eastAsia="Times New Roman" w:hAnsi="Calibri" w:cs="Calibri"/>
                                      <w:color w:val="000000"/>
                                    </w:rPr>
                                  </w:pP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4</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9</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A</w:t>
                                  </w:r>
                                </w:p>
                              </w:tc>
                              <w:tc>
                                <w:tcPr>
                                  <w:tcW w:w="780" w:type="dxa"/>
                                  <w:tcBorders>
                                    <w:top w:val="nil"/>
                                    <w:left w:val="nil"/>
                                    <w:bottom w:val="single" w:sz="4" w:space="0" w:color="auto"/>
                                    <w:right w:val="single" w:sz="4" w:space="0" w:color="auto"/>
                                  </w:tcBorders>
                                  <w:shd w:val="clear" w:color="000000" w:fill="FFFF00"/>
                                  <w:noWrap/>
                                  <w:vAlign w:val="bottom"/>
                                </w:tcPr>
                                <w:p w:rsidR="00096A3B" w:rsidRPr="00096A3B" w:rsidRDefault="00096A3B" w:rsidP="00096A3B">
                                  <w:pPr>
                                    <w:spacing w:after="0" w:line="240" w:lineRule="auto"/>
                                    <w:jc w:val="center"/>
                                    <w:rPr>
                                      <w:rFonts w:ascii="Calibri" w:eastAsia="Times New Roman" w:hAnsi="Calibri" w:cs="Calibri"/>
                                      <w:color w:val="000000"/>
                                    </w:rPr>
                                  </w:pP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5</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B</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10</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D</w:t>
                                  </w:r>
                                </w:p>
                              </w:tc>
                              <w:tc>
                                <w:tcPr>
                                  <w:tcW w:w="780" w:type="dxa"/>
                                  <w:tcBorders>
                                    <w:top w:val="nil"/>
                                    <w:left w:val="nil"/>
                                    <w:bottom w:val="single" w:sz="4" w:space="0" w:color="auto"/>
                                    <w:right w:val="single" w:sz="4" w:space="0" w:color="auto"/>
                                  </w:tcBorders>
                                  <w:shd w:val="clear" w:color="000000" w:fill="FFFF00"/>
                                  <w:noWrap/>
                                  <w:vAlign w:val="bottom"/>
                                </w:tcPr>
                                <w:p w:rsidR="00096A3B" w:rsidRPr="00096A3B" w:rsidRDefault="00096A3B" w:rsidP="00096A3B">
                                  <w:pPr>
                                    <w:spacing w:after="0" w:line="240" w:lineRule="auto"/>
                                    <w:jc w:val="center"/>
                                    <w:rPr>
                                      <w:rFonts w:ascii="Calibri" w:eastAsia="Times New Roman" w:hAnsi="Calibri" w:cs="Calibri"/>
                                      <w:color w:val="000000"/>
                                    </w:rPr>
                                  </w:pP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p>
                              </w:tc>
                            </w:tr>
                          </w:tbl>
                          <w:p w:rsidR="00096A3B" w:rsidRDefault="00096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18CE1" id="_x0000_t202" coordsize="21600,21600" o:spt="202" path="m,l,21600r21600,l21600,xe">
                <v:stroke joinstyle="miter"/>
                <v:path gradientshapeok="t" o:connecttype="rect"/>
              </v:shapetype>
              <v:shape id="Text Box 2" o:spid="_x0000_s1026" type="#_x0000_t202" style="position:absolute;left:0;text-align:left;margin-left:247.45pt;margin-top:60.2pt;width:308.25pt;height:12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" fillcolor="white [3201]" strokeweight=".5pt">
                <v:textbox>
                  <w:txbxContent>
                    <w:p w:rsidR="00096A3B" w:rsidRDefault="00096A3B" w:rsidP="00096A3B">
                      <w:pPr>
                        <w:pStyle w:val="Heading1"/>
                      </w:pPr>
                      <w:r>
                        <w:t>Answers</w:t>
                      </w:r>
                    </w:p>
                    <w:tbl>
                      <w:tblPr>
                        <w:tblW w:w="4680" w:type="dxa"/>
                        <w:tblInd w:w="-5" w:type="dxa"/>
                        <w:tblLayout w:type="fixed"/>
                        <w:tblLook w:val="04A0" w:firstRow="1" w:lastRow="0" w:firstColumn="1" w:lastColumn="0" w:noHBand="0" w:noVBand="1"/>
                      </w:tblPr>
                      <w:tblGrid>
                        <w:gridCol w:w="780"/>
                        <w:gridCol w:w="780"/>
                        <w:gridCol w:w="780"/>
                        <w:gridCol w:w="780"/>
                        <w:gridCol w:w="780"/>
                        <w:gridCol w:w="780"/>
                      </w:tblGrid>
                      <w:tr w:rsidR="00096A3B" w:rsidRPr="00096A3B" w:rsidTr="00096A3B">
                        <w:trPr>
                          <w:trHeight w:val="300"/>
                        </w:trPr>
                        <w:tc>
                          <w:tcPr>
                            <w:tcW w:w="7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Pr>
                                <w:rFonts w:ascii="Calibri" w:eastAsia="Times New Roman" w:hAnsi="Calibri" w:cs="Calibri"/>
                                <w:color w:val="000000"/>
                              </w:rPr>
                              <w:t>B</w:t>
                            </w:r>
                            <w:r w:rsidRPr="00096A3B">
                              <w:rPr>
                                <w:rFonts w:ascii="Calibri" w:eastAsia="Times New Roman" w:hAnsi="Calibri" w:cs="Calibri"/>
                                <w:color w:val="000000"/>
                              </w:rPr>
                              <w:t> </w:t>
                            </w:r>
                          </w:p>
                        </w:tc>
                        <w:tc>
                          <w:tcPr>
                            <w:tcW w:w="780" w:type="dxa"/>
                            <w:tcBorders>
                              <w:top w:val="single" w:sz="4" w:space="0" w:color="auto"/>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6</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Pr>
                                <w:rFonts w:ascii="Calibri" w:eastAsia="Times New Roman" w:hAnsi="Calibri" w:cs="Calibri"/>
                                <w:color w:val="000000"/>
                              </w:rPr>
                              <w:t>B</w:t>
                            </w:r>
                            <w:r w:rsidRPr="00096A3B">
                              <w:rPr>
                                <w:rFonts w:ascii="Calibri" w:eastAsia="Times New Roman" w:hAnsi="Calibri" w:cs="Calibri"/>
                                <w:color w:val="000000"/>
                              </w:rPr>
                              <w:t> </w:t>
                            </w:r>
                          </w:p>
                        </w:tc>
                        <w:tc>
                          <w:tcPr>
                            <w:tcW w:w="780" w:type="dxa"/>
                            <w:tcBorders>
                              <w:top w:val="single" w:sz="4" w:space="0" w:color="auto"/>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11</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Pr>
                                <w:rFonts w:ascii="Calibri" w:eastAsia="Times New Roman" w:hAnsi="Calibri" w:cs="Calibri"/>
                                <w:color w:val="000000"/>
                              </w:rPr>
                              <w:t>C</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2</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E</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7</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B</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12</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B</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3</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E</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8</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000000" w:fill="FFFF00"/>
                            <w:noWrap/>
                            <w:vAlign w:val="bottom"/>
                          </w:tcPr>
                          <w:p w:rsidR="00096A3B" w:rsidRPr="00096A3B" w:rsidRDefault="00096A3B" w:rsidP="00096A3B">
                            <w:pPr>
                              <w:spacing w:after="0" w:line="240" w:lineRule="auto"/>
                              <w:jc w:val="center"/>
                              <w:rPr>
                                <w:rFonts w:ascii="Calibri" w:eastAsia="Times New Roman" w:hAnsi="Calibri" w:cs="Calibri"/>
                                <w:color w:val="000000"/>
                              </w:rPr>
                            </w:pP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4</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9</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A</w:t>
                            </w:r>
                          </w:p>
                        </w:tc>
                        <w:tc>
                          <w:tcPr>
                            <w:tcW w:w="780" w:type="dxa"/>
                            <w:tcBorders>
                              <w:top w:val="nil"/>
                              <w:left w:val="nil"/>
                              <w:bottom w:val="single" w:sz="4" w:space="0" w:color="auto"/>
                              <w:right w:val="single" w:sz="4" w:space="0" w:color="auto"/>
                            </w:tcBorders>
                            <w:shd w:val="clear" w:color="000000" w:fill="FFFF00"/>
                            <w:noWrap/>
                            <w:vAlign w:val="bottom"/>
                          </w:tcPr>
                          <w:p w:rsidR="00096A3B" w:rsidRPr="00096A3B" w:rsidRDefault="00096A3B" w:rsidP="00096A3B">
                            <w:pPr>
                              <w:spacing w:after="0" w:line="240" w:lineRule="auto"/>
                              <w:jc w:val="center"/>
                              <w:rPr>
                                <w:rFonts w:ascii="Calibri" w:eastAsia="Times New Roman" w:hAnsi="Calibri" w:cs="Calibri"/>
                                <w:color w:val="000000"/>
                              </w:rPr>
                            </w:pP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p>
                        </w:tc>
                      </w:tr>
                      <w:tr w:rsidR="00096A3B" w:rsidRPr="00096A3B" w:rsidTr="00096A3B">
                        <w:trPr>
                          <w:trHeight w:val="300"/>
                        </w:trPr>
                        <w:tc>
                          <w:tcPr>
                            <w:tcW w:w="780" w:type="dxa"/>
                            <w:tcBorders>
                              <w:top w:val="nil"/>
                              <w:left w:val="single" w:sz="4" w:space="0" w:color="auto"/>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5</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B</w:t>
                            </w:r>
                          </w:p>
                        </w:tc>
                        <w:tc>
                          <w:tcPr>
                            <w:tcW w:w="780" w:type="dxa"/>
                            <w:tcBorders>
                              <w:top w:val="nil"/>
                              <w:left w:val="nil"/>
                              <w:bottom w:val="single" w:sz="4" w:space="0" w:color="auto"/>
                              <w:right w:val="single" w:sz="4" w:space="0" w:color="auto"/>
                            </w:tcBorders>
                            <w:shd w:val="clear" w:color="000000" w:fill="FFFF00"/>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10</w:t>
                            </w: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r>
                              <w:rPr>
                                <w:rFonts w:ascii="Calibri" w:eastAsia="Times New Roman" w:hAnsi="Calibri" w:cs="Calibri"/>
                                <w:color w:val="000000"/>
                              </w:rPr>
                              <w:t>D</w:t>
                            </w:r>
                          </w:p>
                        </w:tc>
                        <w:tc>
                          <w:tcPr>
                            <w:tcW w:w="780" w:type="dxa"/>
                            <w:tcBorders>
                              <w:top w:val="nil"/>
                              <w:left w:val="nil"/>
                              <w:bottom w:val="single" w:sz="4" w:space="0" w:color="auto"/>
                              <w:right w:val="single" w:sz="4" w:space="0" w:color="auto"/>
                            </w:tcBorders>
                            <w:shd w:val="clear" w:color="000000" w:fill="FFFF00"/>
                            <w:noWrap/>
                            <w:vAlign w:val="bottom"/>
                          </w:tcPr>
                          <w:p w:rsidR="00096A3B" w:rsidRPr="00096A3B" w:rsidRDefault="00096A3B" w:rsidP="00096A3B">
                            <w:pPr>
                              <w:spacing w:after="0" w:line="240" w:lineRule="auto"/>
                              <w:jc w:val="center"/>
                              <w:rPr>
                                <w:rFonts w:ascii="Calibri" w:eastAsia="Times New Roman" w:hAnsi="Calibri" w:cs="Calibri"/>
                                <w:color w:val="000000"/>
                              </w:rPr>
                            </w:pPr>
                          </w:p>
                        </w:tc>
                        <w:tc>
                          <w:tcPr>
                            <w:tcW w:w="780" w:type="dxa"/>
                            <w:tcBorders>
                              <w:top w:val="nil"/>
                              <w:left w:val="nil"/>
                              <w:bottom w:val="single" w:sz="4" w:space="0" w:color="auto"/>
                              <w:right w:val="single" w:sz="4" w:space="0" w:color="auto"/>
                            </w:tcBorders>
                            <w:shd w:val="clear" w:color="auto" w:fill="auto"/>
                            <w:noWrap/>
                            <w:vAlign w:val="bottom"/>
                            <w:hideMark/>
                          </w:tcPr>
                          <w:p w:rsidR="00096A3B" w:rsidRPr="00096A3B" w:rsidRDefault="00096A3B" w:rsidP="00096A3B">
                            <w:pPr>
                              <w:spacing w:after="0" w:line="240" w:lineRule="auto"/>
                              <w:jc w:val="center"/>
                              <w:rPr>
                                <w:rFonts w:ascii="Calibri" w:eastAsia="Times New Roman" w:hAnsi="Calibri" w:cs="Calibri"/>
                                <w:color w:val="000000"/>
                              </w:rPr>
                            </w:pPr>
                            <w:r w:rsidRPr="00096A3B">
                              <w:rPr>
                                <w:rFonts w:ascii="Calibri" w:eastAsia="Times New Roman" w:hAnsi="Calibri" w:cs="Calibri"/>
                                <w:color w:val="000000"/>
                              </w:rPr>
                              <w:t> </w:t>
                            </w:r>
                          </w:p>
                        </w:tc>
                      </w:tr>
                    </w:tbl>
                    <w:p w:rsidR="00096A3B" w:rsidRDefault="00096A3B"/>
                  </w:txbxContent>
                </v:textbox>
              </v:shape>
            </w:pict>
          </mc:Fallback>
        </mc:AlternateContent>
      </w:r>
      <w:r w:rsidR="0038469E" w:rsidRPr="0038469E">
        <w:rPr>
          <w:b/>
        </w:rPr>
        <w:t>Thailand and Malaysia are trading partners. If the price level in Thailand decreases relative to the price level in Malaysia, what will happen to Thailand’s exports to Malaysia and Thailand’s aggregate demand?</w:t>
      </w:r>
    </w:p>
    <w:tbl>
      <w:tblPr>
        <w:tblStyle w:val="TableGrid"/>
        <w:tblW w:w="0" w:type="auto"/>
        <w:tblLook w:val="04A0" w:firstRow="1" w:lastRow="0" w:firstColumn="1" w:lastColumn="0" w:noHBand="0" w:noVBand="1"/>
      </w:tblPr>
      <w:tblGrid>
        <w:gridCol w:w="1433"/>
        <w:gridCol w:w="1433"/>
        <w:gridCol w:w="1503"/>
      </w:tblGrid>
      <w:tr w:rsidR="0038469E" w:rsidTr="0038469E">
        <w:trPr>
          <w:trHeight w:val="279"/>
        </w:trPr>
        <w:tc>
          <w:tcPr>
            <w:tcW w:w="1433" w:type="dxa"/>
          </w:tcPr>
          <w:p w:rsidR="0038469E" w:rsidRDefault="0038469E" w:rsidP="0038469E"/>
        </w:tc>
        <w:tc>
          <w:tcPr>
            <w:tcW w:w="1433" w:type="dxa"/>
          </w:tcPr>
          <w:p w:rsidR="0038469E" w:rsidRDefault="0038469E" w:rsidP="0038469E">
            <w:r>
              <w:t>Thailand’s Exports</w:t>
            </w:r>
          </w:p>
        </w:tc>
        <w:tc>
          <w:tcPr>
            <w:tcW w:w="1433" w:type="dxa"/>
          </w:tcPr>
          <w:p w:rsidR="0038469E" w:rsidRDefault="0038469E" w:rsidP="0038469E">
            <w:r>
              <w:t>Thailand’s Aggregate Demand</w:t>
            </w:r>
          </w:p>
        </w:tc>
      </w:tr>
      <w:tr w:rsidR="0038469E" w:rsidTr="0038469E">
        <w:trPr>
          <w:trHeight w:val="264"/>
        </w:trPr>
        <w:tc>
          <w:tcPr>
            <w:tcW w:w="1433" w:type="dxa"/>
          </w:tcPr>
          <w:p w:rsidR="0038469E" w:rsidRDefault="0038469E" w:rsidP="0038469E">
            <w:r>
              <w:t>A</w:t>
            </w:r>
          </w:p>
        </w:tc>
        <w:tc>
          <w:tcPr>
            <w:tcW w:w="1433" w:type="dxa"/>
          </w:tcPr>
          <w:p w:rsidR="0038469E" w:rsidRDefault="0038469E" w:rsidP="0038469E">
            <w:r>
              <w:t>Increase</w:t>
            </w:r>
          </w:p>
        </w:tc>
        <w:tc>
          <w:tcPr>
            <w:tcW w:w="1433" w:type="dxa"/>
          </w:tcPr>
          <w:p w:rsidR="0038469E" w:rsidRDefault="0038469E" w:rsidP="0038469E">
            <w:r>
              <w:t>Decrease</w:t>
            </w:r>
          </w:p>
        </w:tc>
      </w:tr>
      <w:tr w:rsidR="0038469E" w:rsidTr="0038469E">
        <w:trPr>
          <w:trHeight w:val="279"/>
        </w:trPr>
        <w:tc>
          <w:tcPr>
            <w:tcW w:w="1433" w:type="dxa"/>
          </w:tcPr>
          <w:p w:rsidR="0038469E" w:rsidRDefault="0038469E" w:rsidP="0038469E">
            <w:r>
              <w:t>B</w:t>
            </w:r>
          </w:p>
        </w:tc>
        <w:tc>
          <w:tcPr>
            <w:tcW w:w="1433" w:type="dxa"/>
          </w:tcPr>
          <w:p w:rsidR="0038469E" w:rsidRDefault="0038469E" w:rsidP="0038469E">
            <w:r>
              <w:t>Increase</w:t>
            </w:r>
          </w:p>
        </w:tc>
        <w:tc>
          <w:tcPr>
            <w:tcW w:w="1433" w:type="dxa"/>
          </w:tcPr>
          <w:p w:rsidR="0038469E" w:rsidRDefault="0038469E" w:rsidP="0038469E">
            <w:r>
              <w:t>Increase</w:t>
            </w:r>
          </w:p>
        </w:tc>
      </w:tr>
      <w:tr w:rsidR="0038469E" w:rsidTr="0038469E">
        <w:trPr>
          <w:trHeight w:val="264"/>
        </w:trPr>
        <w:tc>
          <w:tcPr>
            <w:tcW w:w="1433" w:type="dxa"/>
          </w:tcPr>
          <w:p w:rsidR="0038469E" w:rsidRDefault="0038469E" w:rsidP="0038469E">
            <w:r>
              <w:t>C</w:t>
            </w:r>
          </w:p>
        </w:tc>
        <w:tc>
          <w:tcPr>
            <w:tcW w:w="1433" w:type="dxa"/>
          </w:tcPr>
          <w:p w:rsidR="0038469E" w:rsidRDefault="0038469E" w:rsidP="0038469E">
            <w:r>
              <w:t>Increase</w:t>
            </w:r>
          </w:p>
        </w:tc>
        <w:tc>
          <w:tcPr>
            <w:tcW w:w="1433" w:type="dxa"/>
          </w:tcPr>
          <w:p w:rsidR="0038469E" w:rsidRDefault="0038469E" w:rsidP="0038469E">
            <w:r>
              <w:t>Indeterminate</w:t>
            </w:r>
          </w:p>
        </w:tc>
      </w:tr>
      <w:tr w:rsidR="0038469E" w:rsidTr="0038469E">
        <w:trPr>
          <w:trHeight w:val="279"/>
        </w:trPr>
        <w:tc>
          <w:tcPr>
            <w:tcW w:w="1433" w:type="dxa"/>
          </w:tcPr>
          <w:p w:rsidR="0038469E" w:rsidRDefault="0038469E" w:rsidP="0038469E">
            <w:r>
              <w:t>D</w:t>
            </w:r>
          </w:p>
        </w:tc>
        <w:tc>
          <w:tcPr>
            <w:tcW w:w="1433" w:type="dxa"/>
          </w:tcPr>
          <w:p w:rsidR="0038469E" w:rsidRDefault="0038469E" w:rsidP="0038469E">
            <w:r>
              <w:t>Decrease</w:t>
            </w:r>
          </w:p>
        </w:tc>
        <w:tc>
          <w:tcPr>
            <w:tcW w:w="1433" w:type="dxa"/>
          </w:tcPr>
          <w:p w:rsidR="0038469E" w:rsidRDefault="0038469E" w:rsidP="0038469E">
            <w:r>
              <w:t>Decrease</w:t>
            </w:r>
          </w:p>
        </w:tc>
      </w:tr>
      <w:tr w:rsidR="0038469E" w:rsidTr="0038469E">
        <w:trPr>
          <w:trHeight w:val="264"/>
        </w:trPr>
        <w:tc>
          <w:tcPr>
            <w:tcW w:w="1433" w:type="dxa"/>
          </w:tcPr>
          <w:p w:rsidR="0038469E" w:rsidRDefault="0038469E" w:rsidP="0038469E">
            <w:r>
              <w:t>E</w:t>
            </w:r>
          </w:p>
        </w:tc>
        <w:tc>
          <w:tcPr>
            <w:tcW w:w="1433" w:type="dxa"/>
          </w:tcPr>
          <w:p w:rsidR="0038469E" w:rsidRDefault="0038469E" w:rsidP="0038469E">
            <w:r>
              <w:t>Decrease</w:t>
            </w:r>
          </w:p>
        </w:tc>
        <w:tc>
          <w:tcPr>
            <w:tcW w:w="1433" w:type="dxa"/>
          </w:tcPr>
          <w:p w:rsidR="0038469E" w:rsidRDefault="0038469E" w:rsidP="0038469E">
            <w:r>
              <w:t>Increase</w:t>
            </w:r>
          </w:p>
        </w:tc>
      </w:tr>
    </w:tbl>
    <w:p w:rsidR="0038469E" w:rsidRDefault="0038469E" w:rsidP="0038469E"/>
    <w:p w:rsidR="0038469E" w:rsidRDefault="0038469E" w:rsidP="0038469E"/>
    <w:sectPr w:rsidR="0038469E" w:rsidSect="00096A3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5C6C"/>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407B0"/>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B0414"/>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3C40"/>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139BF"/>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03825"/>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B6568"/>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D15ED"/>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A46DE"/>
    <w:multiLevelType w:val="hybridMultilevel"/>
    <w:tmpl w:val="00340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A837FB"/>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B602F"/>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16290"/>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0"/>
  </w:num>
  <w:num w:numId="5">
    <w:abstractNumId w:val="6"/>
  </w:num>
  <w:num w:numId="6">
    <w:abstractNumId w:val="1"/>
  </w:num>
  <w:num w:numId="7">
    <w:abstractNumId w:val="3"/>
  </w:num>
  <w:num w:numId="8">
    <w:abstractNumId w:val="2"/>
  </w:num>
  <w:num w:numId="9">
    <w:abstractNumId w:val="5"/>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54"/>
    <w:rsid w:val="00096A3B"/>
    <w:rsid w:val="0038469E"/>
    <w:rsid w:val="006965E7"/>
    <w:rsid w:val="00A74654"/>
    <w:rsid w:val="00EC7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74FF0-717A-41E1-89B3-FF497224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6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654"/>
    <w:pPr>
      <w:ind w:left="720"/>
      <w:contextualSpacing/>
    </w:pPr>
  </w:style>
  <w:style w:type="table" w:styleId="TableGrid">
    <w:name w:val="Table Grid"/>
    <w:basedOn w:val="TableNormal"/>
    <w:uiPriority w:val="39"/>
    <w:rsid w:val="0038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6A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8013">
      <w:bodyDiv w:val="1"/>
      <w:marLeft w:val="0"/>
      <w:marRight w:val="0"/>
      <w:marTop w:val="0"/>
      <w:marBottom w:val="0"/>
      <w:divBdr>
        <w:top w:val="none" w:sz="0" w:space="0" w:color="auto"/>
        <w:left w:val="none" w:sz="0" w:space="0" w:color="auto"/>
        <w:bottom w:val="none" w:sz="0" w:space="0" w:color="auto"/>
        <w:right w:val="none" w:sz="0" w:space="0" w:color="auto"/>
      </w:divBdr>
    </w:div>
    <w:div w:id="1050152888">
      <w:bodyDiv w:val="1"/>
      <w:marLeft w:val="0"/>
      <w:marRight w:val="0"/>
      <w:marTop w:val="0"/>
      <w:marBottom w:val="0"/>
      <w:divBdr>
        <w:top w:val="none" w:sz="0" w:space="0" w:color="auto"/>
        <w:left w:val="none" w:sz="0" w:space="0" w:color="auto"/>
        <w:bottom w:val="none" w:sz="0" w:space="0" w:color="auto"/>
        <w:right w:val="none" w:sz="0" w:space="0" w:color="auto"/>
      </w:divBdr>
      <w:divsChild>
        <w:div w:id="1710568444">
          <w:marLeft w:val="0"/>
          <w:marRight w:val="0"/>
          <w:marTop w:val="0"/>
          <w:marBottom w:val="0"/>
          <w:divBdr>
            <w:top w:val="single" w:sz="2" w:space="0" w:color="auto"/>
            <w:left w:val="single" w:sz="2" w:space="0" w:color="auto"/>
            <w:bottom w:val="single" w:sz="2" w:space="0" w:color="auto"/>
            <w:right w:val="single" w:sz="2" w:space="0" w:color="auto"/>
          </w:divBdr>
          <w:divsChild>
            <w:div w:id="1478496416">
              <w:marLeft w:val="0"/>
              <w:marRight w:val="0"/>
              <w:marTop w:val="0"/>
              <w:marBottom w:val="0"/>
              <w:divBdr>
                <w:top w:val="single" w:sz="2" w:space="0" w:color="auto"/>
                <w:left w:val="single" w:sz="2" w:space="0" w:color="auto"/>
                <w:bottom w:val="single" w:sz="2" w:space="0" w:color="auto"/>
                <w:right w:val="single" w:sz="2" w:space="0" w:color="auto"/>
              </w:divBdr>
              <w:divsChild>
                <w:div w:id="2048722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5441836">
          <w:marLeft w:val="0"/>
          <w:marRight w:val="0"/>
          <w:marTop w:val="0"/>
          <w:marBottom w:val="0"/>
          <w:divBdr>
            <w:top w:val="single" w:sz="2" w:space="0" w:color="auto"/>
            <w:left w:val="single" w:sz="2" w:space="0" w:color="auto"/>
            <w:bottom w:val="single" w:sz="2" w:space="0" w:color="auto"/>
            <w:right w:val="single" w:sz="2" w:space="0" w:color="auto"/>
          </w:divBdr>
          <w:divsChild>
            <w:div w:id="278604788">
              <w:marLeft w:val="0"/>
              <w:marRight w:val="0"/>
              <w:marTop w:val="0"/>
              <w:marBottom w:val="0"/>
              <w:divBdr>
                <w:top w:val="single" w:sz="2" w:space="0" w:color="auto"/>
                <w:left w:val="single" w:sz="2" w:space="0" w:color="auto"/>
                <w:bottom w:val="single" w:sz="2" w:space="0" w:color="auto"/>
                <w:right w:val="single" w:sz="2" w:space="0" w:color="auto"/>
              </w:divBdr>
              <w:divsChild>
                <w:div w:id="192422875">
                  <w:marLeft w:val="0"/>
                  <w:marRight w:val="0"/>
                  <w:marTop w:val="0"/>
                  <w:marBottom w:val="0"/>
                  <w:divBdr>
                    <w:top w:val="single" w:sz="2" w:space="0" w:color="auto"/>
                    <w:left w:val="single" w:sz="2" w:space="0" w:color="auto"/>
                    <w:bottom w:val="single" w:sz="2" w:space="0" w:color="auto"/>
                    <w:right w:val="single" w:sz="2" w:space="0" w:color="auto"/>
                  </w:divBdr>
                  <w:divsChild>
                    <w:div w:id="1599866666">
                      <w:marLeft w:val="-15"/>
                      <w:marRight w:val="-15"/>
                      <w:marTop w:val="0"/>
                      <w:marBottom w:val="0"/>
                      <w:divBdr>
                        <w:top w:val="none" w:sz="0" w:space="0" w:color="auto"/>
                        <w:left w:val="none" w:sz="0" w:space="0" w:color="auto"/>
                        <w:bottom w:val="none" w:sz="0" w:space="0" w:color="auto"/>
                        <w:right w:val="none" w:sz="0" w:space="0" w:color="auto"/>
                      </w:divBdr>
                    </w:div>
                    <w:div w:id="1885095469">
                      <w:marLeft w:val="0"/>
                      <w:marRight w:val="0"/>
                      <w:marTop w:val="0"/>
                      <w:marBottom w:val="0"/>
                      <w:divBdr>
                        <w:top w:val="single" w:sz="2" w:space="0" w:color="auto"/>
                        <w:left w:val="single" w:sz="2" w:space="0" w:color="auto"/>
                        <w:bottom w:val="single" w:sz="2" w:space="0" w:color="auto"/>
                        <w:right w:val="single" w:sz="2" w:space="0" w:color="auto"/>
                      </w:divBdr>
                      <w:divsChild>
                        <w:div w:id="609975499">
                          <w:marLeft w:val="0"/>
                          <w:marRight w:val="0"/>
                          <w:marTop w:val="0"/>
                          <w:marBottom w:val="0"/>
                          <w:divBdr>
                            <w:top w:val="single" w:sz="2" w:space="0" w:color="auto"/>
                            <w:left w:val="single" w:sz="2" w:space="0" w:color="auto"/>
                            <w:bottom w:val="single" w:sz="2" w:space="0" w:color="auto"/>
                            <w:right w:val="single" w:sz="2" w:space="18" w:color="auto"/>
                          </w:divBdr>
                        </w:div>
                        <w:div w:id="763259981">
                          <w:marLeft w:val="-15"/>
                          <w:marRight w:val="-15"/>
                          <w:marTop w:val="0"/>
                          <w:marBottom w:val="0"/>
                          <w:divBdr>
                            <w:top w:val="none" w:sz="0" w:space="0" w:color="auto"/>
                            <w:left w:val="none" w:sz="0" w:space="0" w:color="auto"/>
                            <w:bottom w:val="none" w:sz="0" w:space="0" w:color="auto"/>
                            <w:right w:val="none" w:sz="0" w:space="0" w:color="auto"/>
                          </w:divBdr>
                        </w:div>
                      </w:divsChild>
                    </w:div>
                    <w:div w:id="1566842456">
                      <w:marLeft w:val="0"/>
                      <w:marRight w:val="0"/>
                      <w:marTop w:val="0"/>
                      <w:marBottom w:val="0"/>
                      <w:divBdr>
                        <w:top w:val="single" w:sz="2" w:space="0" w:color="auto"/>
                        <w:left w:val="single" w:sz="2" w:space="0" w:color="auto"/>
                        <w:bottom w:val="single" w:sz="2" w:space="0" w:color="auto"/>
                        <w:right w:val="single" w:sz="2" w:space="0" w:color="auto"/>
                      </w:divBdr>
                      <w:divsChild>
                        <w:div w:id="1515732503">
                          <w:marLeft w:val="0"/>
                          <w:marRight w:val="0"/>
                          <w:marTop w:val="0"/>
                          <w:marBottom w:val="0"/>
                          <w:divBdr>
                            <w:top w:val="single" w:sz="2" w:space="0" w:color="auto"/>
                            <w:left w:val="single" w:sz="2" w:space="0" w:color="auto"/>
                            <w:bottom w:val="single" w:sz="2" w:space="0" w:color="auto"/>
                            <w:right w:val="single" w:sz="2" w:space="18" w:color="auto"/>
                          </w:divBdr>
                        </w:div>
                        <w:div w:id="73356920">
                          <w:marLeft w:val="-15"/>
                          <w:marRight w:val="-15"/>
                          <w:marTop w:val="0"/>
                          <w:marBottom w:val="0"/>
                          <w:divBdr>
                            <w:top w:val="none" w:sz="0" w:space="0" w:color="auto"/>
                            <w:left w:val="none" w:sz="0" w:space="0" w:color="auto"/>
                            <w:bottom w:val="none" w:sz="0" w:space="0" w:color="auto"/>
                            <w:right w:val="none" w:sz="0" w:space="0" w:color="auto"/>
                          </w:divBdr>
                        </w:div>
                      </w:divsChild>
                    </w:div>
                    <w:div w:id="701443979">
                      <w:marLeft w:val="0"/>
                      <w:marRight w:val="0"/>
                      <w:marTop w:val="0"/>
                      <w:marBottom w:val="0"/>
                      <w:divBdr>
                        <w:top w:val="single" w:sz="2" w:space="0" w:color="auto"/>
                        <w:left w:val="single" w:sz="2" w:space="0" w:color="auto"/>
                        <w:bottom w:val="single" w:sz="2" w:space="0" w:color="auto"/>
                        <w:right w:val="single" w:sz="2" w:space="0" w:color="auto"/>
                      </w:divBdr>
                      <w:divsChild>
                        <w:div w:id="707529567">
                          <w:marLeft w:val="0"/>
                          <w:marRight w:val="0"/>
                          <w:marTop w:val="0"/>
                          <w:marBottom w:val="0"/>
                          <w:divBdr>
                            <w:top w:val="single" w:sz="2" w:space="0" w:color="auto"/>
                            <w:left w:val="single" w:sz="2" w:space="0" w:color="auto"/>
                            <w:bottom w:val="single" w:sz="2" w:space="0" w:color="auto"/>
                            <w:right w:val="single" w:sz="2" w:space="18" w:color="auto"/>
                          </w:divBdr>
                        </w:div>
                        <w:div w:id="1148325169">
                          <w:marLeft w:val="-15"/>
                          <w:marRight w:val="-15"/>
                          <w:marTop w:val="0"/>
                          <w:marBottom w:val="0"/>
                          <w:divBdr>
                            <w:top w:val="none" w:sz="0" w:space="0" w:color="auto"/>
                            <w:left w:val="none" w:sz="0" w:space="0" w:color="auto"/>
                            <w:bottom w:val="none" w:sz="0" w:space="0" w:color="auto"/>
                            <w:right w:val="none" w:sz="0" w:space="0" w:color="auto"/>
                          </w:divBdr>
                        </w:div>
                      </w:divsChild>
                    </w:div>
                    <w:div w:id="251939938">
                      <w:marLeft w:val="0"/>
                      <w:marRight w:val="0"/>
                      <w:marTop w:val="0"/>
                      <w:marBottom w:val="0"/>
                      <w:divBdr>
                        <w:top w:val="single" w:sz="2" w:space="0" w:color="auto"/>
                        <w:left w:val="single" w:sz="2" w:space="0" w:color="auto"/>
                        <w:bottom w:val="single" w:sz="2" w:space="0" w:color="auto"/>
                        <w:right w:val="single" w:sz="2" w:space="0" w:color="auto"/>
                      </w:divBdr>
                      <w:divsChild>
                        <w:div w:id="142891295">
                          <w:marLeft w:val="0"/>
                          <w:marRight w:val="0"/>
                          <w:marTop w:val="0"/>
                          <w:marBottom w:val="0"/>
                          <w:divBdr>
                            <w:top w:val="single" w:sz="2" w:space="0" w:color="auto"/>
                            <w:left w:val="single" w:sz="2" w:space="0" w:color="auto"/>
                            <w:bottom w:val="single" w:sz="2" w:space="0" w:color="auto"/>
                            <w:right w:val="single" w:sz="2" w:space="18" w:color="auto"/>
                          </w:divBdr>
                        </w:div>
                        <w:div w:id="458497073">
                          <w:marLeft w:val="-15"/>
                          <w:marRight w:val="-15"/>
                          <w:marTop w:val="0"/>
                          <w:marBottom w:val="0"/>
                          <w:divBdr>
                            <w:top w:val="none" w:sz="0" w:space="0" w:color="auto"/>
                            <w:left w:val="none" w:sz="0" w:space="0" w:color="auto"/>
                            <w:bottom w:val="none" w:sz="0" w:space="0" w:color="auto"/>
                            <w:right w:val="none" w:sz="0" w:space="0" w:color="auto"/>
                          </w:divBdr>
                        </w:div>
                      </w:divsChild>
                    </w:div>
                    <w:div w:id="467747324">
                      <w:marLeft w:val="0"/>
                      <w:marRight w:val="0"/>
                      <w:marTop w:val="0"/>
                      <w:marBottom w:val="0"/>
                      <w:divBdr>
                        <w:top w:val="single" w:sz="2" w:space="0" w:color="auto"/>
                        <w:left w:val="single" w:sz="2" w:space="0" w:color="auto"/>
                        <w:bottom w:val="single" w:sz="2" w:space="0" w:color="auto"/>
                        <w:right w:val="single" w:sz="2" w:space="0" w:color="auto"/>
                      </w:divBdr>
                      <w:divsChild>
                        <w:div w:id="181143290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2022-10-25T09:28:00Z</dcterms:created>
  <dcterms:modified xsi:type="dcterms:W3CDTF">2022-11-14T08:32:00Z</dcterms:modified>
</cp:coreProperties>
</file>